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FECFD" w14:textId="77777777" w:rsidR="0008218F" w:rsidRDefault="00E21853">
      <w:pPr>
        <w:spacing w:after="0" w:line="240" w:lineRule="auto"/>
        <w:jc w:val="center"/>
        <w:rPr>
          <w:rFonts w:ascii="Arial" w:eastAsia="Arial" w:hAnsi="Arial" w:cs="Arial"/>
          <w:sz w:val="21"/>
        </w:rPr>
      </w:pPr>
      <w:r>
        <w:rPr>
          <w:rFonts w:ascii="Arial Narrow" w:eastAsia="Arial Narrow" w:hAnsi="Arial Narrow" w:cs="Arial Narrow"/>
          <w:b/>
          <w:color w:val="C00000"/>
          <w:sz w:val="25"/>
        </w:rPr>
        <w:t>C</w:t>
      </w:r>
      <w:r>
        <w:rPr>
          <w:rFonts w:ascii="Arial Narrow" w:eastAsia="Arial Narrow" w:hAnsi="Arial Narrow" w:cs="Arial Narrow"/>
          <w:b/>
          <w:sz w:val="21"/>
        </w:rPr>
        <w:t xml:space="preserve">hristopher </w:t>
      </w:r>
      <w:r>
        <w:rPr>
          <w:rFonts w:ascii="Arial Narrow" w:eastAsia="Arial Narrow" w:hAnsi="Arial Narrow" w:cs="Arial Narrow"/>
          <w:b/>
          <w:color w:val="C00000"/>
          <w:sz w:val="25"/>
        </w:rPr>
        <w:t>D</w:t>
      </w:r>
      <w:r>
        <w:rPr>
          <w:rFonts w:ascii="Arial Narrow" w:eastAsia="Arial Narrow" w:hAnsi="Arial Narrow" w:cs="Arial Narrow"/>
          <w:b/>
          <w:sz w:val="21"/>
        </w:rPr>
        <w:t xml:space="preserve">illon </w:t>
      </w:r>
      <w:r>
        <w:rPr>
          <w:rFonts w:ascii="Arial Narrow" w:eastAsia="Arial Narrow" w:hAnsi="Arial Narrow" w:cs="Arial Narrow"/>
          <w:b/>
          <w:color w:val="C00000"/>
          <w:sz w:val="25"/>
        </w:rPr>
        <w:t>G</w:t>
      </w:r>
      <w:r>
        <w:rPr>
          <w:rFonts w:ascii="Arial Narrow" w:eastAsia="Arial Narrow" w:hAnsi="Arial Narrow" w:cs="Arial Narrow"/>
          <w:b/>
          <w:sz w:val="21"/>
        </w:rPr>
        <w:t>orman  N1603767</w:t>
      </w:r>
      <w:r>
        <w:rPr>
          <w:rFonts w:ascii="Arial Narrow" w:eastAsia="Arial Narrow" w:hAnsi="Arial Narrow" w:cs="Arial Narrow"/>
          <w:b/>
          <w:sz w:val="21"/>
        </w:rPr>
        <w:tab/>
      </w:r>
      <w:r>
        <w:rPr>
          <w:rFonts w:ascii="Arial Narrow" w:eastAsia="Arial Narrow" w:hAnsi="Arial Narrow" w:cs="Arial Narrow"/>
          <w:b/>
          <w:sz w:val="21"/>
        </w:rPr>
        <w:tab/>
        <w:t xml:space="preserve">900 North James Avenue </w:t>
      </w:r>
      <w:r>
        <w:rPr>
          <w:rFonts w:ascii="Arial Narrow" w:eastAsia="Arial Narrow" w:hAnsi="Arial Narrow" w:cs="Arial Narrow"/>
          <w:b/>
          <w:sz w:val="21"/>
        </w:rPr>
        <w:tab/>
        <w:t>McComb, Mississippi 39648</w:t>
      </w:r>
      <w:r>
        <w:rPr>
          <w:rFonts w:ascii="Arial Narrow" w:eastAsia="Arial Narrow" w:hAnsi="Arial Narrow" w:cs="Arial Narrow"/>
          <w:b/>
          <w:sz w:val="21"/>
        </w:rPr>
        <w:tab/>
      </w:r>
      <w:r>
        <w:rPr>
          <w:rFonts w:ascii="Arial Narrow" w:eastAsia="Arial Narrow" w:hAnsi="Arial Narrow" w:cs="Arial Narrow"/>
          <w:b/>
          <w:sz w:val="21"/>
        </w:rPr>
        <w:tab/>
      </w:r>
    </w:p>
    <w:p w14:paraId="29135D5C" w14:textId="77777777" w:rsidR="0008218F" w:rsidRDefault="00E21853">
      <w:pPr>
        <w:spacing w:after="0" w:line="240" w:lineRule="auto"/>
        <w:jc w:val="center"/>
        <w:rPr>
          <w:rFonts w:ascii="Arial Narrow" w:eastAsia="Arial Narrow" w:hAnsi="Arial Narrow" w:cs="Arial Narrow"/>
          <w:b/>
          <w:sz w:val="21"/>
        </w:rPr>
      </w:pPr>
      <w:r>
        <w:rPr>
          <w:rFonts w:ascii="Arial Narrow" w:eastAsia="Arial Narrow" w:hAnsi="Arial Narrow" w:cs="Arial Narrow"/>
          <w:b/>
          <w:color w:val="0000FF"/>
          <w:sz w:val="21"/>
          <w:u w:val="single"/>
        </w:rPr>
        <w:t>Cdbgorman@gmail.com</w:t>
      </w:r>
      <w:r>
        <w:rPr>
          <w:rFonts w:ascii="Arial Narrow" w:eastAsia="Arial Narrow" w:hAnsi="Arial Narrow" w:cs="Arial Narrow"/>
          <w:b/>
          <w:sz w:val="21"/>
        </w:rPr>
        <w:tab/>
        <w:t xml:space="preserve"> 985-687-4492 / 985-635-5866</w:t>
      </w:r>
    </w:p>
    <w:p w14:paraId="66F16147" w14:textId="77777777" w:rsidR="0008218F" w:rsidRDefault="0008218F">
      <w:pPr>
        <w:spacing w:after="0" w:line="240" w:lineRule="auto"/>
        <w:rPr>
          <w:rFonts w:ascii="Arial Narrow" w:eastAsia="Arial Narrow" w:hAnsi="Arial Narrow" w:cs="Arial Narrow"/>
          <w:b/>
          <w:sz w:val="21"/>
        </w:rPr>
      </w:pPr>
    </w:p>
    <w:p w14:paraId="552DCCF3" w14:textId="77777777" w:rsidR="0008218F" w:rsidRDefault="00E21853">
      <w:pPr>
        <w:spacing w:after="0" w:line="240" w:lineRule="auto"/>
        <w:jc w:val="center"/>
        <w:rPr>
          <w:rFonts w:ascii="Arial Narrow" w:eastAsia="Arial Narrow" w:hAnsi="Arial Narrow" w:cs="Arial Narrow"/>
          <w:b/>
          <w:sz w:val="21"/>
        </w:rPr>
      </w:pPr>
      <w:r>
        <w:rPr>
          <w:rFonts w:ascii="Arial Narrow" w:eastAsia="Arial Narrow" w:hAnsi="Arial Narrow" w:cs="Arial Narrow"/>
          <w:b/>
          <w:color w:val="C00000"/>
          <w:sz w:val="25"/>
        </w:rPr>
        <w:t>P</w:t>
      </w:r>
      <w:r>
        <w:rPr>
          <w:rFonts w:ascii="Arial Narrow" w:eastAsia="Arial Narrow" w:hAnsi="Arial Narrow" w:cs="Arial Narrow"/>
          <w:b/>
          <w:sz w:val="21"/>
        </w:rPr>
        <w:t>rofile</w:t>
      </w:r>
    </w:p>
    <w:p w14:paraId="591C7ADD" w14:textId="77777777" w:rsidR="0008218F" w:rsidRDefault="0008218F">
      <w:pPr>
        <w:spacing w:after="0" w:line="240" w:lineRule="auto"/>
        <w:rPr>
          <w:rFonts w:ascii="Arial Narrow" w:eastAsia="Arial Narrow" w:hAnsi="Arial Narrow" w:cs="Arial Narrow"/>
          <w:b/>
          <w:sz w:val="21"/>
        </w:rPr>
      </w:pPr>
    </w:p>
    <w:p w14:paraId="34A26267" w14:textId="45DF4A9B" w:rsidR="0008218F" w:rsidRDefault="00E21853">
      <w:pPr>
        <w:spacing w:after="0" w:line="240" w:lineRule="auto"/>
        <w:jc w:val="both"/>
        <w:rPr>
          <w:rFonts w:ascii="Arial Narrow" w:eastAsia="Arial Narrow" w:hAnsi="Arial Narrow" w:cs="Arial Narrow"/>
          <w:b/>
          <w:sz w:val="21"/>
        </w:rPr>
      </w:pPr>
      <w:r>
        <w:rPr>
          <w:rFonts w:ascii="Arial Narrow" w:eastAsia="Arial Narrow" w:hAnsi="Arial Narrow" w:cs="Arial Narrow"/>
          <w:b/>
          <w:sz w:val="21"/>
        </w:rPr>
        <w:t>University graduate with strong leadership and community service experience with major studies in history with extensive coursework in business and communication. Proactive attitude tirelessly aiding others reach their greatest potential and genuine personality; elected Class President throughout high school and leader in university organization. Prior experience as a public school educator with polished public speaking skills</w:t>
      </w:r>
      <w:r>
        <w:rPr>
          <w:rFonts w:ascii="Arial Narrow" w:eastAsia="Arial Narrow" w:hAnsi="Arial Narrow" w:cs="Arial Narrow"/>
          <w:b/>
          <w:sz w:val="21"/>
        </w:rPr>
        <w:t>. Capable of handling extensive and demanding workloads with experience in catastrophe and general proximity claims handling of both personal and business lines. Proud Liberty Mutual employee since Summer 2022 with a driving desire to continue on a path of growth and development</w:t>
      </w:r>
      <w:r w:rsidR="006642BE">
        <w:rPr>
          <w:rFonts w:ascii="Arial Narrow" w:eastAsia="Arial Narrow" w:hAnsi="Arial Narrow" w:cs="Arial Narrow"/>
          <w:b/>
          <w:sz w:val="21"/>
        </w:rPr>
        <w:t xml:space="preserve"> by diversifying professional knowledge </w:t>
      </w:r>
      <w:r w:rsidR="005F7FDB">
        <w:rPr>
          <w:rFonts w:ascii="Arial Narrow" w:eastAsia="Arial Narrow" w:hAnsi="Arial Narrow" w:cs="Arial Narrow"/>
          <w:b/>
          <w:sz w:val="21"/>
        </w:rPr>
        <w:t>whil</w:t>
      </w:r>
      <w:r w:rsidR="006642BE">
        <w:rPr>
          <w:rFonts w:ascii="Arial Narrow" w:eastAsia="Arial Narrow" w:hAnsi="Arial Narrow" w:cs="Arial Narrow"/>
          <w:b/>
          <w:sz w:val="21"/>
        </w:rPr>
        <w:t xml:space="preserve">e </w:t>
      </w:r>
      <w:r w:rsidR="005F7FDB">
        <w:rPr>
          <w:rFonts w:ascii="Arial Narrow" w:eastAsia="Arial Narrow" w:hAnsi="Arial Narrow" w:cs="Arial Narrow"/>
          <w:b/>
          <w:sz w:val="21"/>
        </w:rPr>
        <w:t>maintaining</w:t>
      </w:r>
      <w:r w:rsidR="006642BE">
        <w:rPr>
          <w:rFonts w:ascii="Arial Narrow" w:eastAsia="Arial Narrow" w:hAnsi="Arial Narrow" w:cs="Arial Narrow"/>
          <w:b/>
          <w:sz w:val="21"/>
        </w:rPr>
        <w:t xml:space="preserve"> superb customer service</w:t>
      </w:r>
      <w:r>
        <w:rPr>
          <w:rFonts w:ascii="Arial Narrow" w:eastAsia="Arial Narrow" w:hAnsi="Arial Narrow" w:cs="Arial Narrow"/>
          <w:b/>
          <w:sz w:val="21"/>
        </w:rPr>
        <w:t xml:space="preserve">. </w:t>
      </w:r>
    </w:p>
    <w:p w14:paraId="54A5D565" w14:textId="77777777" w:rsidR="0008218F" w:rsidRDefault="0008218F">
      <w:pPr>
        <w:spacing w:after="0" w:line="240" w:lineRule="auto"/>
        <w:jc w:val="both"/>
        <w:rPr>
          <w:rFonts w:ascii="Arial Narrow" w:eastAsia="Arial Narrow" w:hAnsi="Arial Narrow" w:cs="Arial Narrow"/>
          <w:b/>
          <w:sz w:val="21"/>
        </w:rPr>
      </w:pPr>
    </w:p>
    <w:p w14:paraId="78F86492" w14:textId="77777777" w:rsidR="0008218F" w:rsidRPr="005F7FDB" w:rsidRDefault="00E21853">
      <w:pPr>
        <w:spacing w:after="0" w:line="240" w:lineRule="auto"/>
        <w:jc w:val="center"/>
        <w:rPr>
          <w:rFonts w:ascii="Arial Narrow" w:eastAsia="Arial Narrow" w:hAnsi="Arial Narrow" w:cs="Arial Narrow"/>
          <w:b/>
          <w:sz w:val="25"/>
        </w:rPr>
      </w:pPr>
      <w:r>
        <w:rPr>
          <w:rFonts w:ascii="Arial Narrow" w:eastAsia="Arial Narrow" w:hAnsi="Arial Narrow" w:cs="Arial Narrow"/>
          <w:b/>
          <w:color w:val="C00000"/>
          <w:sz w:val="25"/>
        </w:rPr>
        <w:t>E</w:t>
      </w:r>
      <w:r>
        <w:rPr>
          <w:rFonts w:ascii="Arial Narrow" w:eastAsia="Arial Narrow" w:hAnsi="Arial Narrow" w:cs="Arial Narrow"/>
          <w:b/>
          <w:sz w:val="25"/>
        </w:rPr>
        <w:t xml:space="preserve">ducation and </w:t>
      </w:r>
      <w:r>
        <w:rPr>
          <w:rFonts w:ascii="Arial Narrow" w:eastAsia="Arial Narrow" w:hAnsi="Arial Narrow" w:cs="Arial Narrow"/>
          <w:b/>
          <w:color w:val="C00000"/>
          <w:sz w:val="25"/>
        </w:rPr>
        <w:t>E</w:t>
      </w:r>
      <w:r>
        <w:rPr>
          <w:rFonts w:ascii="Arial Narrow" w:eastAsia="Arial Narrow" w:hAnsi="Arial Narrow" w:cs="Arial Narrow"/>
          <w:b/>
          <w:sz w:val="25"/>
        </w:rPr>
        <w:t>mployment</w:t>
      </w:r>
      <w:r>
        <w:rPr>
          <w:rFonts w:ascii="Arial Narrow" w:eastAsia="Arial Narrow" w:hAnsi="Arial Narrow" w:cs="Arial Narrow"/>
          <w:b/>
          <w:sz w:val="21"/>
        </w:rPr>
        <w:t xml:space="preserve"> </w:t>
      </w:r>
      <w:r>
        <w:rPr>
          <w:rFonts w:ascii="Arial Narrow" w:eastAsia="Arial Narrow" w:hAnsi="Arial Narrow" w:cs="Arial Narrow"/>
          <w:b/>
          <w:color w:val="C00000"/>
          <w:sz w:val="25"/>
        </w:rPr>
        <w:t>B</w:t>
      </w:r>
      <w:r w:rsidRPr="005F7FDB">
        <w:rPr>
          <w:rFonts w:ascii="Arial Narrow" w:eastAsia="Arial Narrow" w:hAnsi="Arial Narrow" w:cs="Arial Narrow"/>
          <w:b/>
          <w:sz w:val="25"/>
        </w:rPr>
        <w:t>ackground</w:t>
      </w:r>
    </w:p>
    <w:p w14:paraId="6C372FEB" w14:textId="77777777" w:rsidR="0008218F" w:rsidRPr="005F7FDB" w:rsidRDefault="0008218F">
      <w:pPr>
        <w:spacing w:after="0" w:line="240" w:lineRule="auto"/>
        <w:jc w:val="center"/>
        <w:rPr>
          <w:rFonts w:ascii="Arial Narrow" w:eastAsia="Arial Narrow" w:hAnsi="Arial Narrow" w:cs="Arial Narrow"/>
          <w:b/>
          <w:sz w:val="25"/>
        </w:rPr>
      </w:pPr>
    </w:p>
    <w:p w14:paraId="1C364661" w14:textId="77777777" w:rsidR="0008218F" w:rsidRDefault="00E21853">
      <w:pPr>
        <w:spacing w:after="0" w:line="240" w:lineRule="auto"/>
        <w:rPr>
          <w:rFonts w:ascii="Arial Narrow" w:eastAsia="Arial Narrow" w:hAnsi="Arial Narrow" w:cs="Arial Narrow"/>
          <w:sz w:val="21"/>
        </w:rPr>
      </w:pPr>
      <w:r>
        <w:rPr>
          <w:rFonts w:ascii="Arial Narrow" w:eastAsia="Arial Narrow" w:hAnsi="Arial Narrow" w:cs="Arial Narrow"/>
          <w:b/>
          <w:sz w:val="21"/>
        </w:rPr>
        <w:t xml:space="preserve">Graduate , </w:t>
      </w:r>
      <w:r>
        <w:rPr>
          <w:rFonts w:ascii="Arial Narrow" w:eastAsia="Arial Narrow" w:hAnsi="Arial Narrow" w:cs="Arial Narrow"/>
          <w:sz w:val="21"/>
        </w:rPr>
        <w:t>TULANE UNIVERSITY,</w:t>
      </w:r>
      <w:r>
        <w:rPr>
          <w:rFonts w:ascii="Arial Narrow" w:eastAsia="Arial Narrow" w:hAnsi="Arial Narrow" w:cs="Arial Narrow"/>
          <w:b/>
          <w:sz w:val="21"/>
        </w:rPr>
        <w:t xml:space="preserve"> </w:t>
      </w:r>
      <w:r>
        <w:rPr>
          <w:rFonts w:ascii="Arial Narrow" w:eastAsia="Arial Narrow" w:hAnsi="Arial Narrow" w:cs="Arial Narrow"/>
          <w:sz w:val="21"/>
        </w:rPr>
        <w:t xml:space="preserve">New Orleans LA </w:t>
      </w:r>
      <w:r>
        <w:rPr>
          <w:rFonts w:ascii="Arial Narrow" w:eastAsia="Arial Narrow" w:hAnsi="Arial Narrow" w:cs="Arial Narrow"/>
          <w:sz w:val="21"/>
        </w:rPr>
        <w:tab/>
      </w:r>
      <w:r>
        <w:rPr>
          <w:rFonts w:ascii="Arial Narrow" w:eastAsia="Arial Narrow" w:hAnsi="Arial Narrow" w:cs="Arial Narrow"/>
          <w:sz w:val="21"/>
        </w:rPr>
        <w:tab/>
      </w:r>
    </w:p>
    <w:p w14:paraId="6936C264" w14:textId="77777777" w:rsidR="0008218F" w:rsidRDefault="00E21853">
      <w:pPr>
        <w:spacing w:after="0" w:line="240" w:lineRule="auto"/>
        <w:rPr>
          <w:rFonts w:ascii="Arial Narrow" w:eastAsia="Arial Narrow" w:hAnsi="Arial Narrow" w:cs="Arial Narrow"/>
          <w:sz w:val="21"/>
        </w:rPr>
      </w:pPr>
      <w:r>
        <w:rPr>
          <w:rFonts w:ascii="Arial Narrow" w:eastAsia="Arial Narrow" w:hAnsi="Arial Narrow" w:cs="Arial Narrow"/>
          <w:sz w:val="21"/>
        </w:rPr>
        <w:tab/>
        <w:t>Student: Fresh. to Senior years (2014-2018)</w:t>
      </w:r>
    </w:p>
    <w:p w14:paraId="74CC5748" w14:textId="77777777" w:rsidR="0008218F" w:rsidRDefault="0008218F">
      <w:pPr>
        <w:spacing w:after="0" w:line="240" w:lineRule="auto"/>
        <w:rPr>
          <w:rFonts w:ascii="Arial Narrow" w:eastAsia="Arial Narrow" w:hAnsi="Arial Narrow" w:cs="Arial Narrow"/>
          <w:b/>
          <w:sz w:val="21"/>
        </w:rPr>
      </w:pPr>
    </w:p>
    <w:p w14:paraId="5E3D6701" w14:textId="77777777" w:rsidR="0008218F" w:rsidRDefault="00E21853">
      <w:pPr>
        <w:spacing w:after="0" w:line="240" w:lineRule="auto"/>
        <w:rPr>
          <w:rFonts w:ascii="Arial Narrow" w:eastAsia="Arial Narrow" w:hAnsi="Arial Narrow" w:cs="Arial Narrow"/>
          <w:sz w:val="21"/>
        </w:rPr>
      </w:pPr>
      <w:r>
        <w:rPr>
          <w:rFonts w:ascii="Arial Narrow" w:eastAsia="Arial Narrow" w:hAnsi="Arial Narrow" w:cs="Arial Narrow"/>
          <w:b/>
          <w:sz w:val="21"/>
        </w:rPr>
        <w:t>Graduate</w:t>
      </w:r>
      <w:r>
        <w:rPr>
          <w:rFonts w:ascii="Arial Narrow" w:eastAsia="Arial Narrow" w:hAnsi="Arial Narrow" w:cs="Arial Narrow"/>
          <w:sz w:val="21"/>
        </w:rPr>
        <w:t xml:space="preserve">, JEWEL M. SUMNER HIGH SCHOOL, Kentwood, LA </w:t>
      </w:r>
      <w:r>
        <w:rPr>
          <w:rFonts w:ascii="Arial Narrow" w:eastAsia="Arial Narrow" w:hAnsi="Arial Narrow" w:cs="Arial Narrow"/>
          <w:sz w:val="21"/>
        </w:rPr>
        <w:tab/>
      </w:r>
      <w:r>
        <w:rPr>
          <w:rFonts w:ascii="Arial Narrow" w:eastAsia="Arial Narrow" w:hAnsi="Arial Narrow" w:cs="Arial Narrow"/>
          <w:sz w:val="21"/>
        </w:rPr>
        <w:tab/>
      </w:r>
      <w:r>
        <w:rPr>
          <w:rFonts w:ascii="Arial Narrow" w:eastAsia="Arial Narrow" w:hAnsi="Arial Narrow" w:cs="Arial Narrow"/>
          <w:sz w:val="21"/>
        </w:rPr>
        <w:tab/>
      </w:r>
      <w:r>
        <w:rPr>
          <w:rFonts w:ascii="Arial Narrow" w:eastAsia="Arial Narrow" w:hAnsi="Arial Narrow" w:cs="Arial Narrow"/>
          <w:sz w:val="21"/>
        </w:rPr>
        <w:tab/>
        <w:t>Student:  6</w:t>
      </w:r>
      <w:r>
        <w:rPr>
          <w:rFonts w:ascii="Arial Narrow" w:eastAsia="Arial Narrow" w:hAnsi="Arial Narrow" w:cs="Arial Narrow"/>
          <w:sz w:val="21"/>
          <w:vertAlign w:val="superscript"/>
        </w:rPr>
        <w:t>th</w:t>
      </w:r>
      <w:r>
        <w:rPr>
          <w:rFonts w:ascii="Arial Narrow" w:eastAsia="Arial Narrow" w:hAnsi="Arial Narrow" w:cs="Arial Narrow"/>
          <w:sz w:val="21"/>
        </w:rPr>
        <w:t xml:space="preserve"> G to 12</w:t>
      </w:r>
      <w:r>
        <w:rPr>
          <w:rFonts w:ascii="Arial Narrow" w:eastAsia="Arial Narrow" w:hAnsi="Arial Narrow" w:cs="Arial Narrow"/>
          <w:sz w:val="21"/>
          <w:vertAlign w:val="superscript"/>
        </w:rPr>
        <w:t>th</w:t>
      </w:r>
      <w:r>
        <w:rPr>
          <w:rFonts w:ascii="Arial Narrow" w:eastAsia="Arial Narrow" w:hAnsi="Arial Narrow" w:cs="Arial Narrow"/>
          <w:sz w:val="21"/>
        </w:rPr>
        <w:t xml:space="preserve"> G</w:t>
      </w:r>
    </w:p>
    <w:p w14:paraId="74A58952" w14:textId="77777777" w:rsidR="0008218F" w:rsidRDefault="0008218F">
      <w:pPr>
        <w:spacing w:after="0" w:line="240" w:lineRule="auto"/>
        <w:rPr>
          <w:rFonts w:ascii="Arial Narrow" w:eastAsia="Arial Narrow" w:hAnsi="Arial Narrow" w:cs="Arial Narrow"/>
          <w:sz w:val="21"/>
        </w:rPr>
      </w:pPr>
    </w:p>
    <w:p w14:paraId="0D920794" w14:textId="77777777" w:rsidR="0008218F" w:rsidRDefault="00E21853">
      <w:pPr>
        <w:spacing w:after="0" w:line="240" w:lineRule="auto"/>
        <w:rPr>
          <w:rFonts w:ascii="Arial Narrow" w:eastAsia="Arial Narrow" w:hAnsi="Arial Narrow" w:cs="Arial Narrow"/>
          <w:b/>
          <w:sz w:val="21"/>
        </w:rPr>
      </w:pPr>
      <w:r>
        <w:rPr>
          <w:rFonts w:ascii="Arial Narrow" w:eastAsia="Arial Narrow" w:hAnsi="Arial Narrow" w:cs="Arial Narrow"/>
          <w:b/>
          <w:color w:val="C00000"/>
          <w:sz w:val="25"/>
        </w:rPr>
        <w:t>C</w:t>
      </w:r>
      <w:r>
        <w:rPr>
          <w:rFonts w:ascii="Arial Narrow" w:eastAsia="Arial Narrow" w:hAnsi="Arial Narrow" w:cs="Arial Narrow"/>
          <w:b/>
          <w:sz w:val="21"/>
        </w:rPr>
        <w:t xml:space="preserve">ollege </w:t>
      </w:r>
      <w:r>
        <w:rPr>
          <w:rFonts w:ascii="Arial Narrow" w:eastAsia="Arial Narrow" w:hAnsi="Arial Narrow" w:cs="Arial Narrow"/>
          <w:b/>
          <w:color w:val="C00000"/>
          <w:sz w:val="25"/>
        </w:rPr>
        <w:t>C</w:t>
      </w:r>
      <w:r>
        <w:rPr>
          <w:rFonts w:ascii="Arial Narrow" w:eastAsia="Arial Narrow" w:hAnsi="Arial Narrow" w:cs="Arial Narrow"/>
          <w:b/>
          <w:sz w:val="21"/>
        </w:rPr>
        <w:t xml:space="preserve">ourses and </w:t>
      </w:r>
      <w:r>
        <w:rPr>
          <w:rFonts w:ascii="Arial Narrow" w:eastAsia="Arial Narrow" w:hAnsi="Arial Narrow" w:cs="Arial Narrow"/>
          <w:b/>
          <w:color w:val="C00000"/>
          <w:sz w:val="25"/>
        </w:rPr>
        <w:t>C</w:t>
      </w:r>
      <w:r>
        <w:rPr>
          <w:rFonts w:ascii="Arial Narrow" w:eastAsia="Arial Narrow" w:hAnsi="Arial Narrow" w:cs="Arial Narrow"/>
          <w:b/>
          <w:sz w:val="21"/>
        </w:rPr>
        <w:t>urriculum</w:t>
      </w:r>
    </w:p>
    <w:p w14:paraId="363964C0" w14:textId="77777777" w:rsidR="0008218F" w:rsidRDefault="00E21853">
      <w:pPr>
        <w:numPr>
          <w:ilvl w:val="0"/>
          <w:numId w:val="1"/>
        </w:numPr>
        <w:spacing w:after="0" w:line="240" w:lineRule="auto"/>
        <w:ind w:left="360" w:hanging="360"/>
        <w:rPr>
          <w:rFonts w:ascii="Arial Narrow" w:eastAsia="Arial Narrow" w:hAnsi="Arial Narrow" w:cs="Arial Narrow"/>
          <w:sz w:val="21"/>
        </w:rPr>
      </w:pPr>
      <w:r>
        <w:rPr>
          <w:rFonts w:ascii="Arial Narrow" w:eastAsia="Arial Narrow" w:hAnsi="Arial Narrow" w:cs="Arial Narrow"/>
          <w:sz w:val="21"/>
        </w:rPr>
        <w:t>Website Building and Design, Tulane</w:t>
      </w:r>
    </w:p>
    <w:p w14:paraId="52DAE521" w14:textId="77777777" w:rsidR="0008218F" w:rsidRDefault="00E21853">
      <w:pPr>
        <w:numPr>
          <w:ilvl w:val="0"/>
          <w:numId w:val="1"/>
        </w:numPr>
        <w:spacing w:after="0" w:line="259" w:lineRule="auto"/>
        <w:ind w:left="360" w:hanging="360"/>
        <w:rPr>
          <w:rFonts w:ascii="Arial Narrow" w:eastAsia="Arial Narrow" w:hAnsi="Arial Narrow" w:cs="Arial Narrow"/>
          <w:sz w:val="21"/>
        </w:rPr>
      </w:pPr>
      <w:r>
        <w:rPr>
          <w:rFonts w:ascii="Arial Narrow" w:eastAsia="Arial Narrow" w:hAnsi="Arial Narrow" w:cs="Arial Narrow"/>
          <w:sz w:val="21"/>
        </w:rPr>
        <w:t>Extensive studies in Various Writing Schools (Historiography, Business, Journalistic and Creative), Tulane</w:t>
      </w:r>
    </w:p>
    <w:p w14:paraId="3294F27D" w14:textId="77777777" w:rsidR="0008218F" w:rsidRDefault="00E21853">
      <w:pPr>
        <w:numPr>
          <w:ilvl w:val="0"/>
          <w:numId w:val="1"/>
        </w:numPr>
        <w:spacing w:after="0" w:line="259" w:lineRule="auto"/>
        <w:ind w:left="360" w:hanging="360"/>
        <w:rPr>
          <w:rFonts w:ascii="Arial Narrow" w:eastAsia="Arial Narrow" w:hAnsi="Arial Narrow" w:cs="Arial Narrow"/>
          <w:sz w:val="21"/>
        </w:rPr>
      </w:pPr>
      <w:r>
        <w:rPr>
          <w:rFonts w:ascii="Arial Narrow" w:eastAsia="Arial Narrow" w:hAnsi="Arial Narrow" w:cs="Arial Narrow"/>
          <w:sz w:val="21"/>
        </w:rPr>
        <w:t>Financial Accounting, Tulane, Freeman School of Business</w:t>
      </w:r>
    </w:p>
    <w:p w14:paraId="1727748A" w14:textId="77777777" w:rsidR="0008218F" w:rsidRDefault="00E21853">
      <w:pPr>
        <w:numPr>
          <w:ilvl w:val="0"/>
          <w:numId w:val="1"/>
        </w:numPr>
        <w:spacing w:after="0" w:line="240" w:lineRule="auto"/>
        <w:ind w:left="360" w:hanging="360"/>
        <w:rPr>
          <w:rFonts w:ascii="Arial Narrow" w:eastAsia="Arial Narrow" w:hAnsi="Arial Narrow" w:cs="Arial Narrow"/>
          <w:sz w:val="21"/>
        </w:rPr>
      </w:pPr>
      <w:r>
        <w:rPr>
          <w:rFonts w:ascii="Arial Narrow" w:eastAsia="Arial Narrow" w:hAnsi="Arial Narrow" w:cs="Arial Narrow"/>
          <w:sz w:val="21"/>
        </w:rPr>
        <w:t>Organizational Behavior and Other Management Related Courses, Tulane, Freeman School of Buisiness</w:t>
      </w:r>
    </w:p>
    <w:p w14:paraId="5FAE7E6A" w14:textId="77777777" w:rsidR="0008218F" w:rsidRDefault="00E21853">
      <w:pPr>
        <w:numPr>
          <w:ilvl w:val="0"/>
          <w:numId w:val="1"/>
        </w:numPr>
        <w:spacing w:after="0" w:line="240" w:lineRule="auto"/>
        <w:ind w:left="360" w:hanging="360"/>
        <w:rPr>
          <w:rFonts w:ascii="Arial Narrow" w:eastAsia="Arial Narrow" w:hAnsi="Arial Narrow" w:cs="Arial Narrow"/>
          <w:sz w:val="21"/>
        </w:rPr>
      </w:pPr>
      <w:r>
        <w:rPr>
          <w:rFonts w:ascii="Arial Narrow" w:eastAsia="Arial Narrow" w:hAnsi="Arial Narrow" w:cs="Arial Narrow"/>
          <w:sz w:val="21"/>
        </w:rPr>
        <w:t>Business Statistics, Tulane</w:t>
      </w:r>
    </w:p>
    <w:p w14:paraId="44348FC2" w14:textId="77777777" w:rsidR="0008218F" w:rsidRDefault="00E21853">
      <w:pPr>
        <w:numPr>
          <w:ilvl w:val="0"/>
          <w:numId w:val="1"/>
        </w:numPr>
        <w:spacing w:after="0" w:line="240" w:lineRule="auto"/>
        <w:ind w:left="360" w:hanging="360"/>
        <w:rPr>
          <w:rFonts w:ascii="Arial Narrow" w:eastAsia="Arial Narrow" w:hAnsi="Arial Narrow" w:cs="Arial Narrow"/>
          <w:sz w:val="21"/>
        </w:rPr>
      </w:pPr>
      <w:r>
        <w:rPr>
          <w:rFonts w:ascii="Arial Narrow" w:eastAsia="Arial Narrow" w:hAnsi="Arial Narrow" w:cs="Arial Narrow"/>
          <w:sz w:val="21"/>
        </w:rPr>
        <w:t>Expansive Studies in History with Emphasis on Early Modern Europe and Antiquity</w:t>
      </w:r>
    </w:p>
    <w:p w14:paraId="2F7BEADB" w14:textId="77777777" w:rsidR="0008218F" w:rsidRDefault="0008218F">
      <w:pPr>
        <w:spacing w:after="0" w:line="240" w:lineRule="auto"/>
        <w:ind w:left="360"/>
        <w:rPr>
          <w:rFonts w:ascii="Arial Narrow" w:eastAsia="Arial Narrow" w:hAnsi="Arial Narrow" w:cs="Arial Narrow"/>
          <w:sz w:val="21"/>
        </w:rPr>
      </w:pPr>
    </w:p>
    <w:p w14:paraId="3FEDA42F" w14:textId="77777777" w:rsidR="0008218F" w:rsidRDefault="00E21853">
      <w:pPr>
        <w:spacing w:after="0" w:line="240" w:lineRule="auto"/>
        <w:rPr>
          <w:rFonts w:ascii="Arial Narrow" w:eastAsia="Arial Narrow" w:hAnsi="Arial Narrow" w:cs="Arial Narrow"/>
          <w:sz w:val="21"/>
        </w:rPr>
      </w:pPr>
      <w:r>
        <w:rPr>
          <w:rFonts w:ascii="Arial Narrow" w:eastAsia="Arial Narrow" w:hAnsi="Arial Narrow" w:cs="Arial Narrow"/>
          <w:b/>
          <w:color w:val="C00000"/>
          <w:sz w:val="25"/>
        </w:rPr>
        <w:t>J</w:t>
      </w:r>
      <w:r>
        <w:rPr>
          <w:rFonts w:ascii="Arial Narrow" w:eastAsia="Arial Narrow" w:hAnsi="Arial Narrow" w:cs="Arial Narrow"/>
          <w:b/>
          <w:color w:val="000000"/>
          <w:sz w:val="25"/>
        </w:rPr>
        <w:t>ob</w:t>
      </w:r>
      <w:r>
        <w:rPr>
          <w:rFonts w:ascii="Arial Narrow" w:eastAsia="Arial Narrow" w:hAnsi="Arial Narrow" w:cs="Arial Narrow"/>
          <w:b/>
          <w:sz w:val="21"/>
        </w:rPr>
        <w:t xml:space="preserve"> </w:t>
      </w:r>
      <w:r>
        <w:rPr>
          <w:rFonts w:ascii="Arial Narrow" w:eastAsia="Arial Narrow" w:hAnsi="Arial Narrow" w:cs="Arial Narrow"/>
          <w:b/>
          <w:color w:val="C00000"/>
          <w:sz w:val="25"/>
        </w:rPr>
        <w:t>E</w:t>
      </w:r>
      <w:r>
        <w:rPr>
          <w:rFonts w:ascii="Arial Narrow" w:eastAsia="Arial Narrow" w:hAnsi="Arial Narrow" w:cs="Arial Narrow"/>
          <w:b/>
          <w:color w:val="000000"/>
          <w:sz w:val="25"/>
        </w:rPr>
        <w:t>xperience</w:t>
      </w:r>
    </w:p>
    <w:p w14:paraId="1AC063A3" w14:textId="1581D3B8" w:rsidR="0008218F" w:rsidRDefault="00E21853">
      <w:pPr>
        <w:numPr>
          <w:ilvl w:val="0"/>
          <w:numId w:val="2"/>
        </w:numPr>
        <w:spacing w:after="0" w:line="240" w:lineRule="auto"/>
        <w:ind w:left="360" w:hanging="360"/>
        <w:rPr>
          <w:rFonts w:ascii="Arial Narrow" w:eastAsia="Arial Narrow" w:hAnsi="Arial Narrow" w:cs="Arial Narrow"/>
          <w:b/>
          <w:sz w:val="21"/>
        </w:rPr>
      </w:pPr>
      <w:r>
        <w:rPr>
          <w:rFonts w:ascii="Arial Narrow" w:eastAsia="Arial Narrow" w:hAnsi="Arial Narrow" w:cs="Arial Narrow"/>
          <w:b/>
          <w:color w:val="000000"/>
          <w:sz w:val="21"/>
        </w:rPr>
        <w:t xml:space="preserve">Large Loss Personal </w:t>
      </w:r>
      <w:r w:rsidR="006642BE">
        <w:rPr>
          <w:rFonts w:ascii="Arial Narrow" w:eastAsia="Arial Narrow" w:hAnsi="Arial Narrow" w:cs="Arial Narrow"/>
          <w:b/>
          <w:color w:val="000000"/>
          <w:sz w:val="21"/>
        </w:rPr>
        <w:t>Lines</w:t>
      </w:r>
      <w:r>
        <w:rPr>
          <w:rFonts w:ascii="Arial Narrow" w:eastAsia="Arial Narrow" w:hAnsi="Arial Narrow" w:cs="Arial Narrow"/>
          <w:b/>
          <w:color w:val="000000"/>
          <w:sz w:val="21"/>
        </w:rPr>
        <w:t xml:space="preserve"> Adjuster, </w:t>
      </w:r>
      <w:r>
        <w:rPr>
          <w:rFonts w:ascii="Arial Narrow" w:eastAsia="Arial Narrow" w:hAnsi="Arial Narrow" w:cs="Arial Narrow"/>
          <w:color w:val="000000"/>
          <w:sz w:val="21"/>
        </w:rPr>
        <w:t>Liberty Mutual, 2022-Present, Specializing in Personal Property with a growth and development mindset embracing company ethics and goals</w:t>
      </w:r>
      <w:r w:rsidR="006642BE">
        <w:rPr>
          <w:rFonts w:ascii="Arial Narrow" w:eastAsia="Arial Narrow" w:hAnsi="Arial Narrow" w:cs="Arial Narrow"/>
          <w:color w:val="000000"/>
          <w:sz w:val="21"/>
        </w:rPr>
        <w:t>.</w:t>
      </w:r>
    </w:p>
    <w:p w14:paraId="61BB1F68" w14:textId="77777777" w:rsidR="0008218F" w:rsidRDefault="00E21853">
      <w:pPr>
        <w:numPr>
          <w:ilvl w:val="0"/>
          <w:numId w:val="2"/>
        </w:numPr>
        <w:spacing w:after="0" w:line="240" w:lineRule="auto"/>
        <w:ind w:left="360" w:hanging="360"/>
        <w:rPr>
          <w:rFonts w:ascii="Arial Narrow" w:eastAsia="Arial Narrow" w:hAnsi="Arial Narrow" w:cs="Arial Narrow"/>
          <w:b/>
          <w:sz w:val="21"/>
        </w:rPr>
      </w:pPr>
      <w:r>
        <w:rPr>
          <w:rFonts w:ascii="Arial Narrow" w:eastAsia="Arial Narrow" w:hAnsi="Arial Narrow" w:cs="Arial Narrow"/>
          <w:b/>
          <w:color w:val="000000"/>
          <w:sz w:val="21"/>
        </w:rPr>
        <w:t>Independent Claims Adjuster</w:t>
      </w:r>
      <w:r>
        <w:rPr>
          <w:rFonts w:ascii="Arial Narrow" w:eastAsia="Arial Narrow" w:hAnsi="Arial Narrow" w:cs="Arial Narrow"/>
          <w:color w:val="000000"/>
          <w:sz w:val="21"/>
        </w:rPr>
        <w:t>, Alacrity Solutions/State Farm, 2020-2022, Handling Residential and Commercial Catastrophe and General Proximity Claims (with losses from $0-400,000+)</w:t>
      </w:r>
    </w:p>
    <w:p w14:paraId="62B0C5A6" w14:textId="77777777" w:rsidR="0008218F" w:rsidRDefault="00E21853">
      <w:pPr>
        <w:numPr>
          <w:ilvl w:val="0"/>
          <w:numId w:val="2"/>
        </w:numPr>
        <w:spacing w:after="0" w:line="240" w:lineRule="auto"/>
        <w:ind w:left="360" w:hanging="360"/>
        <w:rPr>
          <w:rFonts w:ascii="Arial Narrow" w:eastAsia="Arial Narrow" w:hAnsi="Arial Narrow" w:cs="Arial Narrow"/>
          <w:b/>
          <w:sz w:val="21"/>
        </w:rPr>
      </w:pPr>
      <w:r>
        <w:rPr>
          <w:rFonts w:ascii="Arial Narrow" w:eastAsia="Arial Narrow" w:hAnsi="Arial Narrow" w:cs="Arial Narrow"/>
          <w:b/>
          <w:color w:val="000000"/>
          <w:sz w:val="21"/>
        </w:rPr>
        <w:t>Public School Educator</w:t>
      </w:r>
      <w:r>
        <w:rPr>
          <w:rFonts w:ascii="Arial Narrow" w:eastAsia="Arial Narrow" w:hAnsi="Arial Narrow" w:cs="Arial Narrow"/>
          <w:color w:val="70AD47"/>
          <w:sz w:val="21"/>
        </w:rPr>
        <w:t xml:space="preserve">, </w:t>
      </w:r>
      <w:r>
        <w:rPr>
          <w:rFonts w:ascii="Arial Narrow" w:eastAsia="Arial Narrow" w:hAnsi="Arial Narrow" w:cs="Arial Narrow"/>
          <w:color w:val="000000"/>
          <w:sz w:val="21"/>
        </w:rPr>
        <w:t xml:space="preserve">Tangipahoa Parish School Board, 7th Grade Science and 8th Grade Louisiana Studies, </w:t>
      </w:r>
      <w:r>
        <w:rPr>
          <w:rFonts w:ascii="Arial Narrow" w:eastAsia="Arial Narrow" w:hAnsi="Arial Narrow" w:cs="Arial Narrow"/>
          <w:sz w:val="21"/>
        </w:rPr>
        <w:t>2019-Covid19 (2020)</w:t>
      </w:r>
    </w:p>
    <w:p w14:paraId="329B6E96" w14:textId="77777777" w:rsidR="0008218F" w:rsidRDefault="00E21853">
      <w:pPr>
        <w:numPr>
          <w:ilvl w:val="0"/>
          <w:numId w:val="2"/>
        </w:numPr>
        <w:spacing w:after="0" w:line="240" w:lineRule="auto"/>
        <w:ind w:left="360" w:hanging="360"/>
        <w:rPr>
          <w:rFonts w:ascii="Arial Narrow" w:eastAsia="Arial Narrow" w:hAnsi="Arial Narrow" w:cs="Arial Narrow"/>
          <w:b/>
          <w:color w:val="C00000"/>
          <w:sz w:val="25"/>
        </w:rPr>
      </w:pPr>
      <w:r>
        <w:rPr>
          <w:rFonts w:ascii="Arial Narrow" w:eastAsia="Arial Narrow" w:hAnsi="Arial Narrow" w:cs="Arial Narrow"/>
          <w:b/>
          <w:color w:val="000000"/>
          <w:sz w:val="21"/>
        </w:rPr>
        <w:t>Jobsite Foreman</w:t>
      </w:r>
      <w:r>
        <w:rPr>
          <w:rFonts w:ascii="Arial Narrow" w:eastAsia="Arial Narrow" w:hAnsi="Arial Narrow" w:cs="Arial Narrow"/>
          <w:color w:val="000000"/>
          <w:sz w:val="21"/>
        </w:rPr>
        <w:t>, James Gorman Iron LLC, Personnel Management, Task Optimization and Metal Fabrication, 2016-2019</w:t>
      </w:r>
    </w:p>
    <w:p w14:paraId="0FEE3EF2" w14:textId="77777777" w:rsidR="0008218F" w:rsidRDefault="00E21853">
      <w:pPr>
        <w:numPr>
          <w:ilvl w:val="0"/>
          <w:numId w:val="2"/>
        </w:numPr>
        <w:spacing w:after="0" w:line="240" w:lineRule="auto"/>
        <w:ind w:left="360" w:hanging="360"/>
        <w:rPr>
          <w:rFonts w:ascii="Arial Narrow" w:eastAsia="Arial Narrow" w:hAnsi="Arial Narrow" w:cs="Arial Narrow"/>
          <w:b/>
          <w:color w:val="C00000"/>
          <w:sz w:val="25"/>
        </w:rPr>
      </w:pPr>
      <w:r>
        <w:rPr>
          <w:rFonts w:ascii="Arial Narrow" w:eastAsia="Arial Narrow" w:hAnsi="Arial Narrow" w:cs="Arial Narrow"/>
          <w:b/>
          <w:color w:val="000000"/>
          <w:sz w:val="21"/>
        </w:rPr>
        <w:t>Class A Boiler Maker</w:t>
      </w:r>
      <w:r>
        <w:rPr>
          <w:rFonts w:ascii="Arial Narrow" w:eastAsia="Arial Narrow" w:hAnsi="Arial Narrow" w:cs="Arial Narrow"/>
          <w:color w:val="000000"/>
          <w:sz w:val="21"/>
        </w:rPr>
        <w:t>, Global Industrial, Prescision Industrial Construction, Heavy Machinery Operation, Summer 2015</w:t>
      </w:r>
    </w:p>
    <w:p w14:paraId="41F18435" w14:textId="77777777" w:rsidR="0008218F" w:rsidRDefault="00E21853">
      <w:pPr>
        <w:numPr>
          <w:ilvl w:val="0"/>
          <w:numId w:val="2"/>
        </w:numPr>
        <w:spacing w:after="0" w:line="240" w:lineRule="auto"/>
        <w:ind w:left="360" w:hanging="360"/>
        <w:rPr>
          <w:rFonts w:ascii="Arial Narrow" w:eastAsia="Arial Narrow" w:hAnsi="Arial Narrow" w:cs="Arial Narrow"/>
          <w:b/>
          <w:color w:val="C00000"/>
          <w:sz w:val="25"/>
        </w:rPr>
      </w:pPr>
      <w:r>
        <w:rPr>
          <w:rFonts w:ascii="Arial Narrow" w:eastAsia="Arial Narrow" w:hAnsi="Arial Narrow" w:cs="Arial Narrow"/>
          <w:b/>
          <w:color w:val="000000"/>
          <w:sz w:val="21"/>
        </w:rPr>
        <w:t>Associate Secretary</w:t>
      </w:r>
      <w:r>
        <w:rPr>
          <w:rFonts w:ascii="Arial Narrow" w:eastAsia="Arial Narrow" w:hAnsi="Arial Narrow" w:cs="Arial Narrow"/>
          <w:color w:val="000000"/>
          <w:sz w:val="21"/>
        </w:rPr>
        <w:t>, A.B. Freeman School of Business - Tulane University, Appointment Scheduling and Public Assistance, 2014-2016</w:t>
      </w:r>
    </w:p>
    <w:p w14:paraId="6969CB3B" w14:textId="77777777" w:rsidR="0008218F" w:rsidRDefault="0008218F">
      <w:pPr>
        <w:spacing w:after="0" w:line="240" w:lineRule="auto"/>
        <w:rPr>
          <w:rFonts w:ascii="Arial Narrow" w:eastAsia="Arial Narrow" w:hAnsi="Arial Narrow" w:cs="Arial Narrow"/>
          <w:b/>
          <w:sz w:val="25"/>
        </w:rPr>
      </w:pPr>
    </w:p>
    <w:p w14:paraId="1AA67871" w14:textId="7720DFAD" w:rsidR="0008218F" w:rsidRDefault="005F7FDB">
      <w:pPr>
        <w:spacing w:after="0" w:line="240" w:lineRule="auto"/>
        <w:rPr>
          <w:rFonts w:ascii="Arial Narrow" w:eastAsia="Arial Narrow" w:hAnsi="Arial Narrow" w:cs="Arial Narrow"/>
          <w:color w:val="000000"/>
          <w:sz w:val="21"/>
        </w:rPr>
      </w:pPr>
      <w:r>
        <w:rPr>
          <w:rFonts w:ascii="Arial Narrow" w:eastAsia="Arial Narrow" w:hAnsi="Arial Narrow" w:cs="Arial Narrow"/>
          <w:b/>
          <w:color w:val="C00000"/>
          <w:sz w:val="25"/>
        </w:rPr>
        <w:t>A</w:t>
      </w:r>
      <w:r>
        <w:rPr>
          <w:rFonts w:ascii="Arial Narrow" w:eastAsia="Arial Narrow" w:hAnsi="Arial Narrow" w:cs="Arial Narrow"/>
          <w:b/>
          <w:color w:val="000000"/>
          <w:sz w:val="25"/>
        </w:rPr>
        <w:t>ccomplishments at</w:t>
      </w:r>
      <w:r w:rsidR="00E21853">
        <w:rPr>
          <w:rFonts w:ascii="Arial Narrow" w:eastAsia="Arial Narrow" w:hAnsi="Arial Narrow" w:cs="Arial Narrow"/>
          <w:b/>
          <w:color w:val="70AD47"/>
          <w:sz w:val="25"/>
        </w:rPr>
        <w:t xml:space="preserve"> </w:t>
      </w:r>
      <w:r w:rsidR="00E21853">
        <w:rPr>
          <w:rFonts w:ascii="Arial Narrow" w:eastAsia="Arial Narrow" w:hAnsi="Arial Narrow" w:cs="Arial Narrow"/>
          <w:b/>
          <w:color w:val="C00000"/>
          <w:sz w:val="25"/>
        </w:rPr>
        <w:t>L</w:t>
      </w:r>
      <w:r w:rsidR="00E21853">
        <w:rPr>
          <w:rFonts w:ascii="Arial Narrow" w:eastAsia="Arial Narrow" w:hAnsi="Arial Narrow" w:cs="Arial Narrow"/>
          <w:b/>
          <w:color w:val="000000"/>
          <w:sz w:val="25"/>
        </w:rPr>
        <w:t>i</w:t>
      </w:r>
      <w:r>
        <w:rPr>
          <w:rFonts w:ascii="Arial Narrow" w:eastAsia="Arial Narrow" w:hAnsi="Arial Narrow" w:cs="Arial Narrow"/>
          <w:b/>
          <w:color w:val="000000"/>
          <w:sz w:val="25"/>
        </w:rPr>
        <w:t>berty</w:t>
      </w:r>
    </w:p>
    <w:p w14:paraId="7F675100" w14:textId="1D56ED52" w:rsidR="0008218F" w:rsidRPr="005F7FDB" w:rsidRDefault="005F7FDB">
      <w:pPr>
        <w:numPr>
          <w:ilvl w:val="0"/>
          <w:numId w:val="3"/>
        </w:numPr>
        <w:spacing w:after="0" w:line="240" w:lineRule="auto"/>
        <w:ind w:left="360" w:hanging="360"/>
        <w:rPr>
          <w:rFonts w:ascii="Arial Narrow" w:eastAsia="Arial Narrow" w:hAnsi="Arial Narrow" w:cs="Arial Narrow"/>
          <w:b/>
          <w:color w:val="C00000"/>
          <w:sz w:val="25"/>
        </w:rPr>
      </w:pPr>
      <w:r>
        <w:rPr>
          <w:rFonts w:ascii="Arial Narrow" w:eastAsia="Arial Narrow" w:hAnsi="Arial Narrow" w:cs="Arial Narrow"/>
          <w:b/>
          <w:color w:val="000000"/>
          <w:sz w:val="21"/>
        </w:rPr>
        <w:t>Thrive Talent Retention Champion</w:t>
      </w:r>
      <w:r w:rsidR="00E21853">
        <w:rPr>
          <w:rFonts w:ascii="Arial Narrow" w:eastAsia="Arial Narrow" w:hAnsi="Arial Narrow" w:cs="Arial Narrow"/>
          <w:color w:val="000000"/>
          <w:sz w:val="21"/>
        </w:rPr>
        <w:t xml:space="preserve">, </w:t>
      </w:r>
      <w:r>
        <w:rPr>
          <w:rFonts w:ascii="Arial Narrow" w:eastAsia="Arial Narrow" w:hAnsi="Arial Narrow" w:cs="Arial Narrow"/>
          <w:color w:val="000000"/>
          <w:sz w:val="21"/>
        </w:rPr>
        <w:t>leading member of the Communications team and responsible for communicating with organization leaders, tasked with collecting and disseminating information to participants.</w:t>
      </w:r>
    </w:p>
    <w:p w14:paraId="0C25DABC" w14:textId="7E9581EB" w:rsidR="00E21853" w:rsidRPr="00E21853" w:rsidRDefault="005F7FDB" w:rsidP="00E21853">
      <w:pPr>
        <w:numPr>
          <w:ilvl w:val="0"/>
          <w:numId w:val="3"/>
        </w:numPr>
        <w:spacing w:after="0" w:line="240" w:lineRule="auto"/>
        <w:ind w:left="360" w:hanging="360"/>
        <w:rPr>
          <w:rFonts w:ascii="Arial Narrow" w:eastAsia="Arial Narrow" w:hAnsi="Arial Narrow" w:cs="Arial Narrow"/>
          <w:b/>
          <w:color w:val="C00000"/>
          <w:sz w:val="25"/>
        </w:rPr>
      </w:pPr>
      <w:r>
        <w:rPr>
          <w:rFonts w:ascii="Arial Narrow" w:eastAsia="Arial Narrow" w:hAnsi="Arial Narrow" w:cs="Arial Narrow"/>
          <w:b/>
          <w:color w:val="000000"/>
          <w:sz w:val="21"/>
        </w:rPr>
        <w:t>People Oriented Teammate</w:t>
      </w:r>
      <w:r>
        <w:rPr>
          <w:rFonts w:ascii="Arial Narrow" w:eastAsia="Arial Narrow" w:hAnsi="Arial Narrow" w:cs="Arial Narrow"/>
          <w:color w:val="000000"/>
          <w:sz w:val="21"/>
        </w:rPr>
        <w:t xml:space="preserve">, </w:t>
      </w:r>
      <w:r>
        <w:rPr>
          <w:rFonts w:ascii="Arial Narrow" w:eastAsia="Arial Narrow" w:hAnsi="Arial Narrow" w:cs="Arial Narrow"/>
          <w:color w:val="000000"/>
          <w:sz w:val="21"/>
        </w:rPr>
        <w:t>developing and maintaining positive work relationships to share professional expertise and promote a culture of performance and equity.</w:t>
      </w:r>
    </w:p>
    <w:p w14:paraId="399B77EB" w14:textId="4645B8E1" w:rsidR="0008218F" w:rsidRDefault="00E21853">
      <w:pPr>
        <w:numPr>
          <w:ilvl w:val="0"/>
          <w:numId w:val="3"/>
        </w:numPr>
        <w:spacing w:after="0" w:line="240" w:lineRule="auto"/>
        <w:ind w:left="360" w:hanging="360"/>
        <w:rPr>
          <w:rFonts w:ascii="Arial Narrow" w:eastAsia="Arial Narrow" w:hAnsi="Arial Narrow" w:cs="Arial Narrow"/>
          <w:b/>
          <w:sz w:val="25"/>
        </w:rPr>
      </w:pPr>
      <w:r>
        <w:rPr>
          <w:rFonts w:ascii="Arial Narrow" w:eastAsia="Arial Narrow" w:hAnsi="Arial Narrow" w:cs="Arial Narrow"/>
          <w:b/>
          <w:color w:val="000000"/>
          <w:sz w:val="21"/>
        </w:rPr>
        <w:t>Additional Skills/Certifications,</w:t>
      </w:r>
      <w:r>
        <w:rPr>
          <w:rFonts w:ascii="Arial Narrow" w:eastAsia="Arial Narrow" w:hAnsi="Arial Narrow" w:cs="Arial Narrow"/>
          <w:color w:val="70AD47"/>
          <w:sz w:val="21"/>
        </w:rPr>
        <w:t xml:space="preserve"> </w:t>
      </w:r>
      <w:r>
        <w:rPr>
          <w:rFonts w:ascii="Arial Narrow" w:eastAsia="Arial Narrow" w:hAnsi="Arial Narrow" w:cs="Arial Narrow"/>
          <w:sz w:val="21"/>
        </w:rPr>
        <w:t xml:space="preserve">Corelogic Proficiency, Rope and </w:t>
      </w:r>
      <w:r>
        <w:rPr>
          <w:rFonts w:ascii="Arial Narrow" w:eastAsia="Arial Narrow" w:hAnsi="Arial Narrow" w:cs="Arial Narrow"/>
          <w:color w:val="000000"/>
          <w:sz w:val="21"/>
        </w:rPr>
        <w:t>Harness, HAAG Wind &amp; Hail, Xactanalysis Suite</w:t>
      </w:r>
      <w:r w:rsidR="006642BE">
        <w:rPr>
          <w:rFonts w:ascii="Arial Narrow" w:eastAsia="Arial Narrow" w:hAnsi="Arial Narrow" w:cs="Arial Narrow"/>
          <w:color w:val="000000"/>
          <w:sz w:val="21"/>
        </w:rPr>
        <w:t xml:space="preserve"> </w:t>
      </w:r>
      <w:r>
        <w:rPr>
          <w:rFonts w:ascii="Arial Narrow" w:eastAsia="Arial Narrow" w:hAnsi="Arial Narrow" w:cs="Arial Narrow"/>
          <w:color w:val="000000"/>
          <w:sz w:val="21"/>
        </w:rPr>
        <w:t>expert proficiency</w:t>
      </w:r>
    </w:p>
    <w:p w14:paraId="1C544339" w14:textId="77777777" w:rsidR="0008218F" w:rsidRDefault="0008218F">
      <w:pPr>
        <w:spacing w:after="0" w:line="240" w:lineRule="auto"/>
        <w:rPr>
          <w:rFonts w:ascii="Arial Narrow" w:eastAsia="Arial Narrow" w:hAnsi="Arial Narrow" w:cs="Arial Narrow"/>
          <w:b/>
          <w:sz w:val="25"/>
        </w:rPr>
      </w:pPr>
    </w:p>
    <w:p w14:paraId="67A394CE" w14:textId="77777777" w:rsidR="0008218F" w:rsidRDefault="00E21853">
      <w:pPr>
        <w:spacing w:after="0" w:line="240" w:lineRule="auto"/>
        <w:rPr>
          <w:rFonts w:ascii="Arial Narrow" w:eastAsia="Arial Narrow" w:hAnsi="Arial Narrow" w:cs="Arial Narrow"/>
          <w:sz w:val="21"/>
        </w:rPr>
      </w:pPr>
      <w:r>
        <w:rPr>
          <w:rFonts w:ascii="Arial Narrow" w:eastAsia="Arial Narrow" w:hAnsi="Arial Narrow" w:cs="Arial Narrow"/>
          <w:b/>
          <w:color w:val="C00000"/>
          <w:sz w:val="25"/>
        </w:rPr>
        <w:t>P</w:t>
      </w:r>
      <w:r>
        <w:rPr>
          <w:rFonts w:ascii="Arial Narrow" w:eastAsia="Arial Narrow" w:hAnsi="Arial Narrow" w:cs="Arial Narrow"/>
          <w:b/>
          <w:sz w:val="21"/>
        </w:rPr>
        <w:t xml:space="preserve">ersonality </w:t>
      </w:r>
      <w:r>
        <w:rPr>
          <w:rFonts w:ascii="Arial Narrow" w:eastAsia="Arial Narrow" w:hAnsi="Arial Narrow" w:cs="Arial Narrow"/>
          <w:b/>
          <w:color w:val="C00000"/>
          <w:sz w:val="25"/>
        </w:rPr>
        <w:t>A</w:t>
      </w:r>
      <w:r>
        <w:rPr>
          <w:rFonts w:ascii="Arial Narrow" w:eastAsia="Arial Narrow" w:hAnsi="Arial Narrow" w:cs="Arial Narrow"/>
          <w:b/>
          <w:sz w:val="21"/>
        </w:rPr>
        <w:t xml:space="preserve">ward </w:t>
      </w:r>
      <w:r>
        <w:rPr>
          <w:rFonts w:ascii="Arial Narrow" w:eastAsia="Arial Narrow" w:hAnsi="Arial Narrow" w:cs="Arial Narrow"/>
          <w:b/>
          <w:color w:val="C00000"/>
          <w:sz w:val="25"/>
        </w:rPr>
        <w:t>W</w:t>
      </w:r>
      <w:r>
        <w:rPr>
          <w:rFonts w:ascii="Arial Narrow" w:eastAsia="Arial Narrow" w:hAnsi="Arial Narrow" w:cs="Arial Narrow"/>
          <w:b/>
          <w:color w:val="000000"/>
          <w:sz w:val="21"/>
        </w:rPr>
        <w:t xml:space="preserve">inner, </w:t>
      </w:r>
      <w:r>
        <w:rPr>
          <w:rFonts w:ascii="Arial Narrow" w:eastAsia="Arial Narrow" w:hAnsi="Arial Narrow" w:cs="Arial Narrow"/>
          <w:color w:val="000000"/>
          <w:sz w:val="21"/>
        </w:rPr>
        <w:t>Senior, Jewel M. Sumner</w:t>
      </w:r>
    </w:p>
    <w:p w14:paraId="09909E65" w14:textId="77777777" w:rsidR="0008218F" w:rsidRDefault="00E21853">
      <w:pPr>
        <w:numPr>
          <w:ilvl w:val="0"/>
          <w:numId w:val="4"/>
        </w:numPr>
        <w:spacing w:after="0" w:line="240" w:lineRule="auto"/>
        <w:ind w:left="360" w:hanging="360"/>
        <w:rPr>
          <w:rFonts w:ascii="Arial Narrow" w:eastAsia="Arial Narrow" w:hAnsi="Arial Narrow" w:cs="Arial Narrow"/>
          <w:sz w:val="21"/>
        </w:rPr>
      </w:pPr>
      <w:r>
        <w:rPr>
          <w:rFonts w:ascii="Arial Narrow" w:eastAsia="Arial Narrow" w:hAnsi="Arial Narrow" w:cs="Arial Narrow"/>
          <w:sz w:val="21"/>
        </w:rPr>
        <w:t xml:space="preserve">Best All Around , Best Leader, Most Dependable ,Most Courteous ,Most Helpful ,Most Intellectual ,Best Fashion Style </w:t>
      </w:r>
    </w:p>
    <w:p w14:paraId="6666E11D" w14:textId="77777777" w:rsidR="0008218F" w:rsidRDefault="0008218F">
      <w:pPr>
        <w:spacing w:after="0" w:line="240" w:lineRule="auto"/>
        <w:rPr>
          <w:rFonts w:ascii="Arial Narrow" w:eastAsia="Arial Narrow" w:hAnsi="Arial Narrow" w:cs="Arial Narrow"/>
          <w:sz w:val="21"/>
        </w:rPr>
      </w:pPr>
    </w:p>
    <w:p w14:paraId="13D71631" w14:textId="77777777" w:rsidR="0008218F" w:rsidRDefault="00E21853">
      <w:pPr>
        <w:spacing w:after="0" w:line="240" w:lineRule="auto"/>
        <w:rPr>
          <w:rFonts w:ascii="Arial Narrow" w:eastAsia="Arial Narrow" w:hAnsi="Arial Narrow" w:cs="Arial Narrow"/>
          <w:b/>
          <w:sz w:val="21"/>
        </w:rPr>
      </w:pPr>
      <w:r>
        <w:rPr>
          <w:rFonts w:ascii="Arial Narrow" w:eastAsia="Arial Narrow" w:hAnsi="Arial Narrow" w:cs="Arial Narrow"/>
          <w:b/>
          <w:color w:val="C00000"/>
          <w:sz w:val="25"/>
        </w:rPr>
        <w:t>O</w:t>
      </w:r>
      <w:r>
        <w:rPr>
          <w:rFonts w:ascii="Arial Narrow" w:eastAsia="Arial Narrow" w:hAnsi="Arial Narrow" w:cs="Arial Narrow"/>
          <w:b/>
          <w:sz w:val="21"/>
        </w:rPr>
        <w:t xml:space="preserve">ther </w:t>
      </w:r>
      <w:r>
        <w:rPr>
          <w:rFonts w:ascii="Arial Narrow" w:eastAsia="Arial Narrow" w:hAnsi="Arial Narrow" w:cs="Arial Narrow"/>
          <w:b/>
          <w:color w:val="C00000"/>
          <w:sz w:val="25"/>
        </w:rPr>
        <w:t>A</w:t>
      </w:r>
      <w:r>
        <w:rPr>
          <w:rFonts w:ascii="Arial Narrow" w:eastAsia="Arial Narrow" w:hAnsi="Arial Narrow" w:cs="Arial Narrow"/>
          <w:b/>
          <w:sz w:val="21"/>
        </w:rPr>
        <w:t xml:space="preserve">ccomplishments / </w:t>
      </w:r>
      <w:r>
        <w:rPr>
          <w:rFonts w:ascii="Arial Narrow" w:eastAsia="Arial Narrow" w:hAnsi="Arial Narrow" w:cs="Arial Narrow"/>
          <w:b/>
          <w:color w:val="C00000"/>
          <w:sz w:val="25"/>
        </w:rPr>
        <w:t>C</w:t>
      </w:r>
      <w:r>
        <w:rPr>
          <w:rFonts w:ascii="Arial Narrow" w:eastAsia="Arial Narrow" w:hAnsi="Arial Narrow" w:cs="Arial Narrow"/>
          <w:b/>
          <w:sz w:val="21"/>
        </w:rPr>
        <w:t xml:space="preserve">ertifications / </w:t>
      </w:r>
      <w:r>
        <w:rPr>
          <w:rFonts w:ascii="Arial Narrow" w:eastAsia="Arial Narrow" w:hAnsi="Arial Narrow" w:cs="Arial Narrow"/>
          <w:b/>
          <w:color w:val="C00000"/>
          <w:sz w:val="25"/>
        </w:rPr>
        <w:t>V</w:t>
      </w:r>
      <w:r>
        <w:rPr>
          <w:rFonts w:ascii="Arial Narrow" w:eastAsia="Arial Narrow" w:hAnsi="Arial Narrow" w:cs="Arial Narrow"/>
          <w:b/>
          <w:sz w:val="21"/>
        </w:rPr>
        <w:t xml:space="preserve">olunteer </w:t>
      </w:r>
      <w:r>
        <w:rPr>
          <w:rFonts w:ascii="Arial Narrow" w:eastAsia="Arial Narrow" w:hAnsi="Arial Narrow" w:cs="Arial Narrow"/>
          <w:b/>
          <w:color w:val="C00000"/>
          <w:sz w:val="25"/>
        </w:rPr>
        <w:t>A</w:t>
      </w:r>
      <w:r>
        <w:rPr>
          <w:rFonts w:ascii="Arial Narrow" w:eastAsia="Arial Narrow" w:hAnsi="Arial Narrow" w:cs="Arial Narrow"/>
          <w:b/>
          <w:sz w:val="21"/>
        </w:rPr>
        <w:t>ctivities</w:t>
      </w:r>
    </w:p>
    <w:p w14:paraId="3D7B048E" w14:textId="77777777" w:rsidR="0008218F" w:rsidRDefault="00E21853">
      <w:pPr>
        <w:numPr>
          <w:ilvl w:val="0"/>
          <w:numId w:val="10"/>
        </w:numPr>
        <w:spacing w:after="0" w:line="240" w:lineRule="auto"/>
        <w:ind w:left="360" w:hanging="360"/>
        <w:rPr>
          <w:rFonts w:ascii="Arial" w:eastAsia="Arial" w:hAnsi="Arial" w:cs="Arial"/>
          <w:sz w:val="21"/>
        </w:rPr>
      </w:pPr>
      <w:r>
        <w:rPr>
          <w:rFonts w:ascii="Arial Narrow" w:eastAsia="Arial Narrow" w:hAnsi="Arial Narrow" w:cs="Arial Narrow"/>
          <w:sz w:val="21"/>
        </w:rPr>
        <w:t>Webmaster under instruction of Professor George North of Tulane University</w:t>
      </w:r>
    </w:p>
    <w:p w14:paraId="336AA29D" w14:textId="77777777" w:rsidR="0008218F" w:rsidRDefault="00E21853">
      <w:pPr>
        <w:numPr>
          <w:ilvl w:val="0"/>
          <w:numId w:val="10"/>
        </w:numPr>
        <w:spacing w:after="0" w:line="240" w:lineRule="auto"/>
        <w:ind w:left="360" w:hanging="360"/>
        <w:rPr>
          <w:rFonts w:ascii="Arial" w:eastAsia="Arial" w:hAnsi="Arial" w:cs="Arial"/>
          <w:sz w:val="21"/>
        </w:rPr>
      </w:pPr>
      <w:r>
        <w:rPr>
          <w:rFonts w:ascii="Arial Narrow" w:eastAsia="Arial Narrow" w:hAnsi="Arial Narrow" w:cs="Arial Narrow"/>
          <w:sz w:val="21"/>
        </w:rPr>
        <w:t>Federal Senator Constituent Office, Summer Internship</w:t>
      </w:r>
    </w:p>
    <w:p w14:paraId="1CED3183" w14:textId="77777777" w:rsidR="0008218F" w:rsidRDefault="00E21853">
      <w:pPr>
        <w:numPr>
          <w:ilvl w:val="0"/>
          <w:numId w:val="10"/>
        </w:numPr>
        <w:spacing w:after="0" w:line="240" w:lineRule="auto"/>
        <w:ind w:left="360" w:hanging="360"/>
        <w:rPr>
          <w:rFonts w:ascii="Arial" w:eastAsia="Arial" w:hAnsi="Arial" w:cs="Arial"/>
          <w:sz w:val="21"/>
        </w:rPr>
      </w:pPr>
      <w:r>
        <w:rPr>
          <w:rFonts w:ascii="Arial Narrow" w:eastAsia="Arial Narrow" w:hAnsi="Arial Narrow" w:cs="Arial Narrow"/>
          <w:sz w:val="21"/>
        </w:rPr>
        <w:t>Microsoft Office Specialist (full suite), Certificate of Excellence, 2012</w:t>
      </w:r>
    </w:p>
    <w:p w14:paraId="52912536" w14:textId="77777777" w:rsidR="0008218F" w:rsidRDefault="00E21853">
      <w:pPr>
        <w:numPr>
          <w:ilvl w:val="0"/>
          <w:numId w:val="10"/>
        </w:numPr>
        <w:spacing w:after="0" w:line="240" w:lineRule="auto"/>
        <w:ind w:left="360" w:hanging="360"/>
        <w:rPr>
          <w:rFonts w:ascii="Arial" w:eastAsia="Arial" w:hAnsi="Arial" w:cs="Arial"/>
          <w:sz w:val="21"/>
        </w:rPr>
      </w:pPr>
      <w:r>
        <w:rPr>
          <w:rFonts w:ascii="Arial Narrow" w:eastAsia="Arial Narrow" w:hAnsi="Arial Narrow" w:cs="Arial Narrow"/>
          <w:sz w:val="21"/>
        </w:rPr>
        <w:t>Recipient of Jewel M. Sumner Principal's Award for 9</w:t>
      </w:r>
      <w:r>
        <w:rPr>
          <w:rFonts w:ascii="Arial Narrow" w:eastAsia="Arial Narrow" w:hAnsi="Arial Narrow" w:cs="Arial Narrow"/>
          <w:sz w:val="21"/>
          <w:vertAlign w:val="superscript"/>
        </w:rPr>
        <w:t>th</w:t>
      </w:r>
      <w:r>
        <w:rPr>
          <w:rFonts w:ascii="Arial Narrow" w:eastAsia="Arial Narrow" w:hAnsi="Arial Narrow" w:cs="Arial Narrow"/>
          <w:sz w:val="21"/>
        </w:rPr>
        <w:t>-12</w:t>
      </w:r>
      <w:r>
        <w:rPr>
          <w:rFonts w:ascii="Arial Narrow" w:eastAsia="Arial Narrow" w:hAnsi="Arial Narrow" w:cs="Arial Narrow"/>
          <w:sz w:val="21"/>
          <w:vertAlign w:val="superscript"/>
        </w:rPr>
        <w:t>th</w:t>
      </w:r>
      <w:r>
        <w:rPr>
          <w:rFonts w:ascii="Arial Narrow" w:eastAsia="Arial Narrow" w:hAnsi="Arial Narrow" w:cs="Arial Narrow"/>
          <w:sz w:val="21"/>
        </w:rPr>
        <w:t xml:space="preserve"> G Leadership and Academics, 2014</w:t>
      </w:r>
    </w:p>
    <w:p w14:paraId="254D726B" w14:textId="77777777" w:rsidR="0008218F" w:rsidRDefault="00E21853">
      <w:pPr>
        <w:numPr>
          <w:ilvl w:val="0"/>
          <w:numId w:val="10"/>
        </w:numPr>
        <w:spacing w:after="0" w:line="240" w:lineRule="auto"/>
        <w:ind w:left="360" w:hanging="360"/>
        <w:rPr>
          <w:rFonts w:ascii="Arial" w:eastAsia="Arial" w:hAnsi="Arial" w:cs="Arial"/>
          <w:sz w:val="21"/>
        </w:rPr>
      </w:pPr>
      <w:r>
        <w:rPr>
          <w:rFonts w:ascii="Arial Narrow" w:eastAsia="Arial Narrow" w:hAnsi="Arial Narrow" w:cs="Arial Narrow"/>
          <w:sz w:val="21"/>
        </w:rPr>
        <w:t>Member of Tangipahoa Parish Scholars Club, Academic recognition</w:t>
      </w:r>
    </w:p>
    <w:p w14:paraId="272B38A2" w14:textId="77777777" w:rsidR="0008218F" w:rsidRDefault="00E21853">
      <w:pPr>
        <w:numPr>
          <w:ilvl w:val="0"/>
          <w:numId w:val="10"/>
        </w:numPr>
        <w:spacing w:after="0" w:line="240" w:lineRule="auto"/>
        <w:ind w:left="360" w:hanging="360"/>
        <w:rPr>
          <w:rFonts w:ascii="Arial Narrow" w:eastAsia="Arial Narrow" w:hAnsi="Arial Narrow" w:cs="Arial Narrow"/>
          <w:sz w:val="21"/>
        </w:rPr>
      </w:pPr>
      <w:r>
        <w:rPr>
          <w:rFonts w:ascii="Arial Narrow" w:eastAsia="Arial Narrow" w:hAnsi="Arial Narrow" w:cs="Arial Narrow"/>
          <w:sz w:val="21"/>
        </w:rPr>
        <w:t>Volunteer Community Activities:  Jr. FBLA Consultant, 2019; Writing Lab for New Orleans Youths, 2018; Tutoring in English for Somali Refugees, 2016; Volunteer aid for 2016 flood victims of Baton Rouge, 2016; Special Needs Prom Organizer, 2014; Youth Leader, Chesborough Baptist Church, 2014</w:t>
      </w:r>
    </w:p>
    <w:p w14:paraId="40285673" w14:textId="77777777" w:rsidR="0008218F" w:rsidRDefault="00E21853">
      <w:pPr>
        <w:numPr>
          <w:ilvl w:val="0"/>
          <w:numId w:val="10"/>
        </w:numPr>
        <w:spacing w:after="0" w:line="240" w:lineRule="auto"/>
        <w:ind w:left="360" w:hanging="360"/>
        <w:rPr>
          <w:rFonts w:ascii="Arial Narrow" w:eastAsia="Arial Narrow" w:hAnsi="Arial Narrow" w:cs="Arial Narrow"/>
          <w:sz w:val="21"/>
        </w:rPr>
      </w:pPr>
      <w:r>
        <w:rPr>
          <w:rFonts w:ascii="Arial Narrow" w:eastAsia="Arial Narrow" w:hAnsi="Arial Narrow" w:cs="Arial Narrow"/>
          <w:sz w:val="21"/>
        </w:rPr>
        <w:t>Elected as School Class President (8</w:t>
      </w:r>
      <w:r>
        <w:rPr>
          <w:rFonts w:ascii="Arial Narrow" w:eastAsia="Arial Narrow" w:hAnsi="Arial Narrow" w:cs="Arial Narrow"/>
          <w:sz w:val="21"/>
          <w:vertAlign w:val="superscript"/>
        </w:rPr>
        <w:t>th</w:t>
      </w:r>
      <w:r>
        <w:rPr>
          <w:rFonts w:ascii="Arial Narrow" w:eastAsia="Arial Narrow" w:hAnsi="Arial Narrow" w:cs="Arial Narrow"/>
          <w:sz w:val="21"/>
        </w:rPr>
        <w:t xml:space="preserve"> G - Graduation)</w:t>
      </w:r>
    </w:p>
    <w:sectPr w:rsidR="000821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D456A"/>
    <w:multiLevelType w:val="multilevel"/>
    <w:tmpl w:val="8152A1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93CE0"/>
    <w:multiLevelType w:val="multilevel"/>
    <w:tmpl w:val="33081B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3A7015"/>
    <w:multiLevelType w:val="multilevel"/>
    <w:tmpl w:val="B3C627BC"/>
    <w:lvl w:ilvl="0">
      <w:start w:val="1"/>
      <w:numFmt w:val="bullet"/>
      <w:lvlText w:val="•"/>
      <w:lvlJc w:val="left"/>
      <w:rPr>
        <w:color w:val="000000" w:themeColor="text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BC21DA"/>
    <w:multiLevelType w:val="multilevel"/>
    <w:tmpl w:val="A336BF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5D27A1"/>
    <w:multiLevelType w:val="multilevel"/>
    <w:tmpl w:val="19428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4B0BD1"/>
    <w:multiLevelType w:val="multilevel"/>
    <w:tmpl w:val="F3A6B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1B22DF"/>
    <w:multiLevelType w:val="multilevel"/>
    <w:tmpl w:val="D8F00E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B4F0943"/>
    <w:multiLevelType w:val="multilevel"/>
    <w:tmpl w:val="B34CE438"/>
    <w:lvl w:ilvl="0">
      <w:start w:val="1"/>
      <w:numFmt w:val="bullet"/>
      <w:lvlText w:val="•"/>
      <w:lvlJc w:val="left"/>
      <w:rPr>
        <w:color w:val="000000" w:themeColor="text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293FA7"/>
    <w:multiLevelType w:val="multilevel"/>
    <w:tmpl w:val="5686BE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DB51E0"/>
    <w:multiLevelType w:val="multilevel"/>
    <w:tmpl w:val="7D8CC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94171009">
    <w:abstractNumId w:val="3"/>
  </w:num>
  <w:num w:numId="2" w16cid:durableId="1717897376">
    <w:abstractNumId w:val="2"/>
  </w:num>
  <w:num w:numId="3" w16cid:durableId="509640630">
    <w:abstractNumId w:val="7"/>
  </w:num>
  <w:num w:numId="4" w16cid:durableId="1305428651">
    <w:abstractNumId w:val="0"/>
  </w:num>
  <w:num w:numId="5" w16cid:durableId="1221746670">
    <w:abstractNumId w:val="9"/>
  </w:num>
  <w:num w:numId="6" w16cid:durableId="930891768">
    <w:abstractNumId w:val="6"/>
  </w:num>
  <w:num w:numId="7" w16cid:durableId="1978097884">
    <w:abstractNumId w:val="5"/>
  </w:num>
  <w:num w:numId="8" w16cid:durableId="1703432961">
    <w:abstractNumId w:val="4"/>
  </w:num>
  <w:num w:numId="9" w16cid:durableId="253168590">
    <w:abstractNumId w:val="1"/>
  </w:num>
  <w:num w:numId="10" w16cid:durableId="8983281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8218F"/>
    <w:rsid w:val="0008218F"/>
    <w:rsid w:val="000E1DDC"/>
    <w:rsid w:val="003D6364"/>
    <w:rsid w:val="005F7FDB"/>
    <w:rsid w:val="006642BE"/>
    <w:rsid w:val="00E21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9B265"/>
  <w15:docId w15:val="{FBB1383E-1D1C-4FAF-86AA-6513BEDEA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Gorman, Christopher</cp:lastModifiedBy>
  <cp:revision>3</cp:revision>
  <dcterms:created xsi:type="dcterms:W3CDTF">2024-09-13T13:43:00Z</dcterms:created>
  <dcterms:modified xsi:type="dcterms:W3CDTF">2024-09-13T13:44:00Z</dcterms:modified>
</cp:coreProperties>
</file>